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FD417" w14:textId="64DEC0BF" w:rsidR="007734C6" w:rsidRPr="0050299C" w:rsidRDefault="00823916">
      <w:pPr>
        <w:rPr>
          <w:rFonts w:eastAsia="Arial" w:cs="Arial"/>
          <w:color w:val="000000"/>
          <w:sz w:val="24"/>
          <w:szCs w:val="24"/>
        </w:rPr>
      </w:pPr>
      <w:r w:rsidRPr="0050299C">
        <w:rPr>
          <w:rFonts w:eastAsia="Arial" w:cs="Arial"/>
        </w:rPr>
        <w:t xml:space="preserve">Dear </w:t>
      </w:r>
      <w:r w:rsidR="00AD5355" w:rsidRPr="0050299C">
        <w:rPr>
          <w:rFonts w:eastAsia="Arial" w:cs="Arial"/>
          <w:color w:val="FF0000"/>
        </w:rPr>
        <w:t>XXXX</w:t>
      </w:r>
      <w:r w:rsidRPr="0050299C">
        <w:rPr>
          <w:rFonts w:eastAsia="Arial" w:cs="Arial"/>
        </w:rPr>
        <w:t>, </w:t>
      </w:r>
    </w:p>
    <w:p w14:paraId="4FFFD418" w14:textId="77777777" w:rsidR="007734C6" w:rsidRPr="0050299C" w:rsidRDefault="007734C6">
      <w:pPr>
        <w:rPr>
          <w:rFonts w:eastAsia="Arial" w:cs="Arial"/>
          <w:color w:val="000000"/>
          <w:sz w:val="24"/>
          <w:szCs w:val="24"/>
        </w:rPr>
      </w:pPr>
    </w:p>
    <w:p w14:paraId="4FFFD419" w14:textId="55C9317B" w:rsidR="007734C6" w:rsidRPr="0050299C" w:rsidRDefault="00823916">
      <w:pPr>
        <w:rPr>
          <w:rFonts w:eastAsia="Arial" w:cs="Arial"/>
          <w:color w:val="000000"/>
          <w:sz w:val="24"/>
          <w:szCs w:val="24"/>
        </w:rPr>
      </w:pPr>
      <w:r w:rsidRPr="0050299C">
        <w:rPr>
          <w:rFonts w:eastAsia="Arial" w:cs="Arial"/>
        </w:rPr>
        <w:t xml:space="preserve">In today’s challenging economic conditions of inflation and </w:t>
      </w:r>
      <w:r w:rsidR="00282F8F">
        <w:rPr>
          <w:rFonts w:eastAsia="Arial" w:cs="Arial"/>
        </w:rPr>
        <w:t>increased costs of living</w:t>
      </w:r>
      <w:r w:rsidRPr="0050299C">
        <w:rPr>
          <w:rFonts w:eastAsia="Arial" w:cs="Arial"/>
        </w:rPr>
        <w:t>, it’s essential any financial decision you make is one that both meets your needs and is tailored to your circumstances. </w:t>
      </w:r>
    </w:p>
    <w:p w14:paraId="4FFFD41A" w14:textId="77777777" w:rsidR="007734C6" w:rsidRPr="0050299C" w:rsidRDefault="007734C6">
      <w:pPr>
        <w:rPr>
          <w:rFonts w:eastAsia="Arial" w:cs="Arial"/>
          <w:color w:val="000000"/>
          <w:sz w:val="24"/>
          <w:szCs w:val="24"/>
        </w:rPr>
      </w:pPr>
    </w:p>
    <w:p w14:paraId="4FFFD41B" w14:textId="77777777" w:rsidR="007734C6" w:rsidRPr="0050299C" w:rsidRDefault="00823916">
      <w:pPr>
        <w:rPr>
          <w:rFonts w:eastAsia="Arial" w:cs="Arial"/>
          <w:color w:val="000000"/>
          <w:sz w:val="24"/>
          <w:szCs w:val="24"/>
        </w:rPr>
      </w:pPr>
      <w:r w:rsidRPr="0050299C">
        <w:rPr>
          <w:rFonts w:eastAsia="Arial" w:cs="Arial"/>
        </w:rPr>
        <w:t>That’s why I want to tell you about later life lending, a range of lending solutions designed specifically for homeowners like you aged 50+ who want or need to refinance existing mortgage debt, or those who are considering unlocking some of their home’s value as a tax-free lump sum to boost retirement finances, make home improvements or gift money to loved ones. </w:t>
      </w:r>
    </w:p>
    <w:p w14:paraId="4FFFD41C" w14:textId="77777777" w:rsidR="007734C6" w:rsidRPr="0050299C" w:rsidRDefault="00823916">
      <w:pPr>
        <w:spacing w:before="360" w:after="120"/>
        <w:rPr>
          <w:rFonts w:eastAsia="Arial" w:cs="Arial"/>
          <w:b/>
          <w:bCs/>
          <w:color w:val="000000"/>
          <w:sz w:val="36"/>
          <w:szCs w:val="36"/>
        </w:rPr>
      </w:pPr>
      <w:bookmarkStart w:id="0" w:name="_Hlk195779652"/>
      <w:r w:rsidRPr="0050299C">
        <w:rPr>
          <w:rFonts w:eastAsia="Arial" w:cs="Arial"/>
          <w:b/>
          <w:bCs/>
          <w:sz w:val="32"/>
          <w:szCs w:val="32"/>
        </w:rPr>
        <w:t>How is later life lending regulated?</w:t>
      </w:r>
    </w:p>
    <w:p w14:paraId="4FFFD41D" w14:textId="2836D3F1" w:rsidR="007734C6" w:rsidRPr="0050299C" w:rsidRDefault="00275F0B">
      <w:pPr>
        <w:rPr>
          <w:rFonts w:eastAsia="Arial" w:cs="Arial"/>
          <w:color w:val="000000"/>
          <w:sz w:val="24"/>
          <w:szCs w:val="24"/>
        </w:rPr>
      </w:pPr>
      <w:r w:rsidRPr="00275F0B">
        <w:rPr>
          <w:rFonts w:eastAsia="Arial" w:cs="Arial"/>
        </w:rPr>
        <w:t xml:space="preserve">Some </w:t>
      </w:r>
      <w:r>
        <w:rPr>
          <w:rFonts w:eastAsia="Arial" w:cs="Arial"/>
        </w:rPr>
        <w:t>l</w:t>
      </w:r>
      <w:r w:rsidRPr="00275F0B">
        <w:rPr>
          <w:rFonts w:eastAsia="Arial" w:cs="Arial"/>
        </w:rPr>
        <w:t xml:space="preserve">ater </w:t>
      </w:r>
      <w:r>
        <w:rPr>
          <w:rFonts w:eastAsia="Arial" w:cs="Arial"/>
        </w:rPr>
        <w:t>l</w:t>
      </w:r>
      <w:r w:rsidRPr="00275F0B">
        <w:rPr>
          <w:rFonts w:eastAsia="Arial" w:cs="Arial"/>
        </w:rPr>
        <w:t xml:space="preserve">ife lending products, such as Lifetime Mortgages </w:t>
      </w:r>
      <w:r w:rsidR="00A03C3C">
        <w:rPr>
          <w:rFonts w:eastAsia="Arial" w:cs="Arial"/>
        </w:rPr>
        <w:t xml:space="preserve">- </w:t>
      </w:r>
      <w:r w:rsidRPr="00275F0B">
        <w:rPr>
          <w:rFonts w:eastAsia="Arial" w:cs="Arial"/>
        </w:rPr>
        <w:t>a type of equity release</w:t>
      </w:r>
      <w:r w:rsidR="009A1B01">
        <w:rPr>
          <w:rFonts w:eastAsia="Arial" w:cs="Arial"/>
        </w:rPr>
        <w:t xml:space="preserve"> </w:t>
      </w:r>
      <w:r w:rsidR="00042451">
        <w:rPr>
          <w:rFonts w:eastAsia="Arial" w:cs="Arial"/>
        </w:rPr>
        <w:t>(</w:t>
      </w:r>
      <w:r w:rsidR="009A1B01">
        <w:rPr>
          <w:rFonts w:eastAsia="Arial" w:cs="Arial"/>
        </w:rPr>
        <w:t>which is a loan secured against your home</w:t>
      </w:r>
      <w:r w:rsidR="00042451">
        <w:rPr>
          <w:rFonts w:eastAsia="Arial" w:cs="Arial"/>
        </w:rPr>
        <w:t>)</w:t>
      </w:r>
      <w:r w:rsidR="00A03C3C">
        <w:rPr>
          <w:rFonts w:eastAsia="Arial" w:cs="Arial"/>
        </w:rPr>
        <w:t xml:space="preserve"> </w:t>
      </w:r>
      <w:r w:rsidRPr="00275F0B">
        <w:rPr>
          <w:rFonts w:eastAsia="Arial" w:cs="Arial"/>
        </w:rPr>
        <w:t>are subject to standards set by the Equity Release Council. The Equity Release Council exists to promote high levels of conduct and practice within the equity release market, with customer safeguards at its heart.</w:t>
      </w:r>
    </w:p>
    <w:bookmarkEnd w:id="0"/>
    <w:p w14:paraId="4FFFD41E" w14:textId="77777777" w:rsidR="007734C6" w:rsidRPr="0050299C" w:rsidRDefault="007734C6">
      <w:pPr>
        <w:rPr>
          <w:rFonts w:eastAsia="Arial" w:cs="Arial"/>
          <w:color w:val="000000"/>
          <w:sz w:val="24"/>
          <w:szCs w:val="24"/>
        </w:rPr>
      </w:pPr>
    </w:p>
    <w:p w14:paraId="4FFFD41F" w14:textId="5A687FF9" w:rsidR="007734C6" w:rsidRPr="0050299C" w:rsidRDefault="00F30005">
      <w:pPr>
        <w:rPr>
          <w:rFonts w:eastAsia="Arial" w:cs="Arial"/>
          <w:color w:val="000000"/>
          <w:sz w:val="24"/>
          <w:szCs w:val="24"/>
        </w:rPr>
      </w:pPr>
      <w:r>
        <w:rPr>
          <w:rFonts w:eastAsia="Arial" w:cs="Arial"/>
        </w:rPr>
        <w:t>H</w:t>
      </w:r>
      <w:r w:rsidR="00823916" w:rsidRPr="0050299C">
        <w:rPr>
          <w:rFonts w:eastAsia="Arial" w:cs="Arial"/>
        </w:rPr>
        <w:t xml:space="preserve">ere are </w:t>
      </w:r>
      <w:r>
        <w:rPr>
          <w:rFonts w:eastAsia="Arial" w:cs="Arial"/>
        </w:rPr>
        <w:t xml:space="preserve">some of </w:t>
      </w:r>
      <w:r w:rsidR="00823916" w:rsidRPr="0050299C">
        <w:rPr>
          <w:rFonts w:eastAsia="Arial" w:cs="Arial"/>
        </w:rPr>
        <w:t xml:space="preserve">the safeguards and benefits you can expect </w:t>
      </w:r>
      <w:r>
        <w:rPr>
          <w:rFonts w:eastAsia="Arial" w:cs="Arial"/>
        </w:rPr>
        <w:t>from products (such as lifetime mortgages)</w:t>
      </w:r>
      <w:r w:rsidR="00CE26EB">
        <w:rPr>
          <w:rFonts w:eastAsia="Arial" w:cs="Arial"/>
        </w:rPr>
        <w:t xml:space="preserve"> covered by the Equity Release Council standards</w:t>
      </w:r>
      <w:r w:rsidR="00823916" w:rsidRPr="0050299C">
        <w:rPr>
          <w:rFonts w:eastAsia="Arial" w:cs="Arial"/>
        </w:rPr>
        <w:t>:</w:t>
      </w:r>
    </w:p>
    <w:p w14:paraId="4FFFD420" w14:textId="77777777" w:rsidR="007734C6" w:rsidRPr="0050299C" w:rsidRDefault="00823916">
      <w:pPr>
        <w:spacing w:before="320" w:after="80"/>
        <w:rPr>
          <w:rFonts w:eastAsia="Arial" w:cs="Arial"/>
          <w:b/>
          <w:bCs/>
          <w:color w:val="000000"/>
          <w:sz w:val="27"/>
          <w:szCs w:val="27"/>
        </w:rPr>
      </w:pPr>
      <w:r w:rsidRPr="0050299C">
        <w:rPr>
          <w:rFonts w:eastAsia="Arial" w:cs="Arial"/>
          <w:b/>
          <w:bCs/>
          <w:color w:val="434343"/>
          <w:sz w:val="28"/>
          <w:szCs w:val="28"/>
        </w:rPr>
        <w:t>The no negative equity guarantee</w:t>
      </w:r>
    </w:p>
    <w:p w14:paraId="4FFFD421" w14:textId="6A913C1B" w:rsidR="007734C6" w:rsidRPr="0050299C" w:rsidRDefault="00823916">
      <w:pPr>
        <w:rPr>
          <w:rFonts w:eastAsia="Arial" w:cs="Arial"/>
          <w:color w:val="000000"/>
          <w:sz w:val="24"/>
          <w:szCs w:val="24"/>
        </w:rPr>
      </w:pPr>
      <w:r w:rsidRPr="0050299C">
        <w:rPr>
          <w:rFonts w:eastAsia="Arial" w:cs="Arial"/>
          <w:color w:val="000000"/>
        </w:rPr>
        <w:t xml:space="preserve">If you are concerned about passing on debt to your loved ones, </w:t>
      </w:r>
      <w:r w:rsidR="0042766F">
        <w:rPr>
          <w:rFonts w:eastAsia="Arial" w:cs="Arial"/>
          <w:color w:val="000000"/>
        </w:rPr>
        <w:t>with a lifetime mortgage</w:t>
      </w:r>
      <w:r w:rsidRPr="0050299C">
        <w:rPr>
          <w:rFonts w:eastAsia="Arial" w:cs="Arial"/>
          <w:color w:val="000000"/>
        </w:rPr>
        <w:t xml:space="preserve"> </w:t>
      </w:r>
      <w:r w:rsidR="0042766F">
        <w:rPr>
          <w:rFonts w:eastAsia="Arial" w:cs="Arial"/>
          <w:color w:val="000000"/>
        </w:rPr>
        <w:t xml:space="preserve">you can never owe more than your home’s worth or pass </w:t>
      </w:r>
      <w:r w:rsidR="00C54ED0">
        <w:rPr>
          <w:rFonts w:eastAsia="Arial" w:cs="Arial"/>
          <w:color w:val="000000"/>
        </w:rPr>
        <w:t xml:space="preserve">on </w:t>
      </w:r>
      <w:r w:rsidR="0042766F">
        <w:rPr>
          <w:rFonts w:eastAsia="Arial" w:cs="Arial"/>
          <w:color w:val="000000"/>
        </w:rPr>
        <w:t xml:space="preserve">any equity </w:t>
      </w:r>
      <w:r w:rsidR="00F62142">
        <w:rPr>
          <w:rFonts w:eastAsia="Arial" w:cs="Arial"/>
          <w:color w:val="000000"/>
        </w:rPr>
        <w:t xml:space="preserve">release </w:t>
      </w:r>
      <w:r w:rsidR="0042766F">
        <w:rPr>
          <w:rFonts w:eastAsia="Arial" w:cs="Arial"/>
          <w:color w:val="000000"/>
        </w:rPr>
        <w:t>related</w:t>
      </w:r>
      <w:r w:rsidRPr="0050299C">
        <w:rPr>
          <w:rFonts w:eastAsia="Arial" w:cs="Arial"/>
        </w:rPr>
        <w:t xml:space="preserve"> </w:t>
      </w:r>
      <w:r w:rsidR="00C54ED0">
        <w:rPr>
          <w:rFonts w:eastAsia="Arial" w:cs="Arial"/>
        </w:rPr>
        <w:t xml:space="preserve">debt, </w:t>
      </w:r>
      <w:r w:rsidR="00B35A99">
        <w:rPr>
          <w:rFonts w:eastAsia="Arial" w:cs="Arial"/>
        </w:rPr>
        <w:t xml:space="preserve">provided terms and conditions are met. </w:t>
      </w:r>
      <w:r w:rsidR="00B35A99" w:rsidRPr="00B35A99">
        <w:rPr>
          <w:rFonts w:eastAsia="Arial" w:cs="Arial"/>
        </w:rPr>
        <w:t xml:space="preserve">However, </w:t>
      </w:r>
      <w:r w:rsidR="00C54ED0">
        <w:rPr>
          <w:rFonts w:eastAsia="Arial" w:cs="Arial"/>
        </w:rPr>
        <w:t xml:space="preserve">due to the effect of compound interest </w:t>
      </w:r>
      <w:r w:rsidR="00B35A99" w:rsidRPr="00B35A99">
        <w:rPr>
          <w:rFonts w:eastAsia="Arial" w:cs="Arial"/>
        </w:rPr>
        <w:t>it’s important to remember that a lifetime mortgage may leave you with limited or no property equity remaining</w:t>
      </w:r>
      <w:r w:rsidR="00CB62ED">
        <w:rPr>
          <w:rFonts w:eastAsia="Arial" w:cs="Arial"/>
        </w:rPr>
        <w:t xml:space="preserve">. It will also </w:t>
      </w:r>
      <w:r w:rsidR="00B35A99" w:rsidRPr="00B35A99">
        <w:rPr>
          <w:rFonts w:eastAsia="Arial" w:cs="Arial"/>
        </w:rPr>
        <w:t>reduce your financial options in the future</w:t>
      </w:r>
      <w:r w:rsidR="00CB62ED">
        <w:rPr>
          <w:rFonts w:eastAsia="Arial" w:cs="Arial"/>
        </w:rPr>
        <w:t xml:space="preserve"> and may </w:t>
      </w:r>
      <w:r w:rsidR="008D5D68">
        <w:rPr>
          <w:rFonts w:eastAsia="Arial" w:cs="Arial"/>
        </w:rPr>
        <w:t>a</w:t>
      </w:r>
      <w:r w:rsidR="00CB62ED">
        <w:rPr>
          <w:rFonts w:eastAsia="Arial" w:cs="Arial"/>
        </w:rPr>
        <w:t>ffect entitlement to means tested benefit</w:t>
      </w:r>
      <w:r w:rsidR="008D5D68">
        <w:rPr>
          <w:rFonts w:eastAsia="Arial" w:cs="Arial"/>
        </w:rPr>
        <w:t>s</w:t>
      </w:r>
      <w:r w:rsidR="00CB62ED">
        <w:rPr>
          <w:rFonts w:eastAsia="Arial" w:cs="Arial"/>
        </w:rPr>
        <w:t>.</w:t>
      </w:r>
    </w:p>
    <w:p w14:paraId="4FFFD422" w14:textId="77777777" w:rsidR="007734C6" w:rsidRPr="0050299C" w:rsidRDefault="00823916">
      <w:pPr>
        <w:spacing w:before="320" w:after="80"/>
        <w:rPr>
          <w:rFonts w:eastAsia="Arial" w:cs="Arial"/>
          <w:b/>
          <w:bCs/>
          <w:color w:val="000000"/>
          <w:sz w:val="27"/>
          <w:szCs w:val="27"/>
        </w:rPr>
      </w:pPr>
      <w:r w:rsidRPr="0050299C">
        <w:rPr>
          <w:rFonts w:eastAsia="Arial" w:cs="Arial"/>
          <w:b/>
          <w:bCs/>
          <w:color w:val="434343"/>
          <w:sz w:val="28"/>
          <w:szCs w:val="28"/>
        </w:rPr>
        <w:t>Your home remains yours</w:t>
      </w:r>
    </w:p>
    <w:p w14:paraId="4FFFD423" w14:textId="6FC8BA74" w:rsidR="007734C6" w:rsidRPr="0050299C" w:rsidRDefault="0042766F">
      <w:pPr>
        <w:rPr>
          <w:rFonts w:eastAsia="Arial" w:cs="Arial"/>
          <w:color w:val="000000"/>
          <w:sz w:val="24"/>
          <w:szCs w:val="24"/>
        </w:rPr>
      </w:pPr>
      <w:r>
        <w:rPr>
          <w:rFonts w:eastAsia="Arial" w:cs="Arial"/>
        </w:rPr>
        <w:t>With a lifetime mortgage y</w:t>
      </w:r>
      <w:r w:rsidR="00823916" w:rsidRPr="0050299C">
        <w:rPr>
          <w:rFonts w:eastAsia="Arial" w:cs="Arial"/>
        </w:rPr>
        <w:t xml:space="preserve">ou always remain the owner of your home and can stay in it for as long as you wish, providing you are meeting the terms and conditions of </w:t>
      </w:r>
      <w:r w:rsidR="003A2782">
        <w:rPr>
          <w:rFonts w:eastAsia="Arial" w:cs="Arial"/>
        </w:rPr>
        <w:t>the</w:t>
      </w:r>
      <w:r w:rsidR="00823916" w:rsidRPr="0050299C">
        <w:rPr>
          <w:rFonts w:eastAsia="Arial" w:cs="Arial"/>
        </w:rPr>
        <w:t xml:space="preserve"> </w:t>
      </w:r>
      <w:r w:rsidR="003A2782">
        <w:rPr>
          <w:rFonts w:eastAsia="Arial" w:cs="Arial"/>
        </w:rPr>
        <w:t>mortgage secured against your home. You also have the right to remain in your property for life or until you move into long-term care.</w:t>
      </w:r>
    </w:p>
    <w:p w14:paraId="4FFFD424" w14:textId="02AC5B0B" w:rsidR="007734C6" w:rsidRPr="0050299C" w:rsidRDefault="00823916">
      <w:pPr>
        <w:spacing w:before="320" w:after="80"/>
        <w:rPr>
          <w:rFonts w:eastAsia="Arial" w:cs="Arial"/>
          <w:b/>
          <w:bCs/>
          <w:color w:val="000000"/>
          <w:sz w:val="27"/>
          <w:szCs w:val="27"/>
        </w:rPr>
      </w:pPr>
      <w:r w:rsidRPr="0050299C">
        <w:rPr>
          <w:rFonts w:eastAsia="Arial" w:cs="Arial"/>
          <w:b/>
          <w:bCs/>
          <w:color w:val="434343"/>
          <w:sz w:val="28"/>
          <w:szCs w:val="28"/>
        </w:rPr>
        <w:t>You can still move home</w:t>
      </w:r>
      <w:r w:rsidR="005C6209">
        <w:rPr>
          <w:rFonts w:eastAsia="Arial" w:cs="Arial"/>
          <w:b/>
          <w:bCs/>
          <w:color w:val="434343"/>
          <w:sz w:val="28"/>
          <w:szCs w:val="28"/>
        </w:rPr>
        <w:t xml:space="preserve">  </w:t>
      </w:r>
    </w:p>
    <w:p w14:paraId="16D2FFBA" w14:textId="210E53FB" w:rsidR="005C6209" w:rsidRPr="005C6209" w:rsidRDefault="005C6209" w:rsidP="005C6209">
      <w:pPr>
        <w:rPr>
          <w:rFonts w:eastAsia="Arial" w:cs="Arial"/>
        </w:rPr>
      </w:pPr>
      <w:r w:rsidRPr="005C6209">
        <w:rPr>
          <w:rFonts w:eastAsia="Arial" w:cs="Arial"/>
        </w:rPr>
        <w:t>With a later life lending solution, such as</w:t>
      </w:r>
      <w:r>
        <w:rPr>
          <w:rFonts w:eastAsia="Arial" w:cs="Arial"/>
        </w:rPr>
        <w:t xml:space="preserve"> a lifetime mortgage, y</w:t>
      </w:r>
      <w:r w:rsidR="00823916" w:rsidRPr="0050299C">
        <w:rPr>
          <w:rFonts w:eastAsia="Arial" w:cs="Arial"/>
        </w:rPr>
        <w:t>ou always have the right to move to another property in the future and take your borrowing with you, subject to lending criteria</w:t>
      </w:r>
      <w:r w:rsidR="00AD5355" w:rsidRPr="0050299C">
        <w:rPr>
          <w:rFonts w:eastAsia="Arial" w:cs="Arial"/>
        </w:rPr>
        <w:t>.</w:t>
      </w:r>
      <w:r w:rsidRPr="005C6209">
        <w:rPr>
          <w:b/>
          <w:sz w:val="21"/>
          <w:szCs w:val="21"/>
        </w:rPr>
        <w:t xml:space="preserve"> </w:t>
      </w:r>
      <w:r w:rsidRPr="005C6209">
        <w:rPr>
          <w:rFonts w:eastAsia="Arial" w:cs="Arial"/>
        </w:rPr>
        <w:t>Some products include a</w:t>
      </w:r>
      <w:r>
        <w:rPr>
          <w:rFonts w:eastAsia="Arial" w:cs="Arial"/>
        </w:rPr>
        <w:t xml:space="preserve"> </w:t>
      </w:r>
      <w:r w:rsidRPr="005C6209">
        <w:rPr>
          <w:rFonts w:eastAsia="Arial" w:cs="Arial"/>
        </w:rPr>
        <w:t xml:space="preserve">feature called </w:t>
      </w:r>
      <w:r w:rsidRPr="005C6209">
        <w:rPr>
          <w:rFonts w:eastAsia="Arial" w:cs="Arial"/>
          <w:i/>
          <w:iCs/>
        </w:rPr>
        <w:t>‘downsizing protection’</w:t>
      </w:r>
      <w:r w:rsidRPr="005C6209">
        <w:rPr>
          <w:rFonts w:eastAsia="Arial" w:cs="Arial"/>
        </w:rPr>
        <w:t xml:space="preserve">, which allows you to move home and pay off the loan in full without incurring early repayment charges, if the new </w:t>
      </w:r>
      <w:r w:rsidRPr="005C6209">
        <w:rPr>
          <w:rFonts w:eastAsia="Arial" w:cs="Arial"/>
        </w:rPr>
        <w:lastRenderedPageBreak/>
        <w:t>property does not meet the lender’s criteria at that time (qualification periods vary from lender to</w:t>
      </w:r>
      <w:r>
        <w:rPr>
          <w:rFonts w:eastAsia="Arial" w:cs="Arial"/>
        </w:rPr>
        <w:t xml:space="preserve"> lender).</w:t>
      </w:r>
    </w:p>
    <w:p w14:paraId="4FFFD425" w14:textId="37A94FD2" w:rsidR="007734C6" w:rsidRPr="0050299C" w:rsidRDefault="007734C6">
      <w:pPr>
        <w:rPr>
          <w:rFonts w:eastAsia="Arial" w:cs="Arial"/>
          <w:color w:val="000000"/>
          <w:sz w:val="24"/>
          <w:szCs w:val="24"/>
        </w:rPr>
      </w:pPr>
    </w:p>
    <w:p w14:paraId="7814A68A" w14:textId="77777777" w:rsidR="002B7E0B" w:rsidRDefault="002B7E0B">
      <w:pPr>
        <w:spacing w:before="320" w:after="80"/>
        <w:rPr>
          <w:rFonts w:eastAsia="Arial" w:cs="Arial"/>
          <w:b/>
          <w:bCs/>
          <w:color w:val="434343"/>
          <w:sz w:val="28"/>
          <w:szCs w:val="28"/>
        </w:rPr>
      </w:pPr>
    </w:p>
    <w:p w14:paraId="4FFFD426" w14:textId="3683EE3F" w:rsidR="007734C6" w:rsidRPr="0050299C" w:rsidRDefault="00823916">
      <w:pPr>
        <w:spacing w:before="320" w:after="80"/>
        <w:rPr>
          <w:rFonts w:eastAsia="Arial" w:cs="Arial"/>
          <w:b/>
          <w:bCs/>
          <w:color w:val="000000"/>
          <w:sz w:val="27"/>
          <w:szCs w:val="27"/>
        </w:rPr>
      </w:pPr>
      <w:r w:rsidRPr="0050299C">
        <w:rPr>
          <w:rFonts w:eastAsia="Arial" w:cs="Arial"/>
          <w:b/>
          <w:bCs/>
          <w:color w:val="434343"/>
          <w:sz w:val="28"/>
          <w:szCs w:val="28"/>
        </w:rPr>
        <w:t>Flexible repayment options</w:t>
      </w:r>
      <w:r w:rsidR="008E5892">
        <w:rPr>
          <w:rFonts w:eastAsia="Arial" w:cs="Arial"/>
          <w:b/>
          <w:bCs/>
          <w:color w:val="434343"/>
          <w:sz w:val="28"/>
          <w:szCs w:val="28"/>
        </w:rPr>
        <w:t xml:space="preserve">   </w:t>
      </w:r>
    </w:p>
    <w:p w14:paraId="0121756A" w14:textId="2BFD0C70" w:rsidR="005C6209" w:rsidRPr="005C6209" w:rsidRDefault="005C6209" w:rsidP="005C6209">
      <w:pPr>
        <w:rPr>
          <w:rFonts w:eastAsia="Arial" w:cs="Arial"/>
        </w:rPr>
      </w:pPr>
      <w:r w:rsidRPr="005C6209">
        <w:rPr>
          <w:rFonts w:eastAsia="Arial" w:cs="Arial"/>
        </w:rPr>
        <w:t>There are later life lending solutions to meet all</w:t>
      </w:r>
      <w:r>
        <w:rPr>
          <w:rFonts w:eastAsia="Arial" w:cs="Arial"/>
        </w:rPr>
        <w:t xml:space="preserve"> </w:t>
      </w:r>
      <w:r w:rsidRPr="005C6209">
        <w:rPr>
          <w:rFonts w:eastAsia="Arial" w:cs="Arial"/>
        </w:rPr>
        <w:t xml:space="preserve">financial circumstances. </w:t>
      </w:r>
      <w:r>
        <w:rPr>
          <w:rFonts w:eastAsia="Arial" w:cs="Arial"/>
        </w:rPr>
        <w:t>If you’re in a position to do so, y</w:t>
      </w:r>
      <w:r w:rsidRPr="005C6209">
        <w:rPr>
          <w:rFonts w:eastAsia="Arial" w:cs="Arial"/>
        </w:rPr>
        <w:t>ou might want to repay all</w:t>
      </w:r>
      <w:r>
        <w:rPr>
          <w:rFonts w:eastAsia="Arial" w:cs="Arial"/>
        </w:rPr>
        <w:t xml:space="preserve"> </w:t>
      </w:r>
      <w:r w:rsidRPr="005C6209">
        <w:rPr>
          <w:rFonts w:eastAsia="Arial" w:cs="Arial"/>
        </w:rPr>
        <w:t>of the interest each month on your loan, or perhaps just some of the interest in order</w:t>
      </w:r>
      <w:r>
        <w:rPr>
          <w:rFonts w:eastAsia="Arial" w:cs="Arial"/>
        </w:rPr>
        <w:t xml:space="preserve"> </w:t>
      </w:r>
      <w:r w:rsidRPr="005C6209">
        <w:rPr>
          <w:rFonts w:eastAsia="Arial" w:cs="Arial"/>
        </w:rPr>
        <w:t>to lower your monthly outgoings. You might want to</w:t>
      </w:r>
      <w:r>
        <w:rPr>
          <w:rFonts w:eastAsia="Arial" w:cs="Arial"/>
        </w:rPr>
        <w:t xml:space="preserve"> </w:t>
      </w:r>
      <w:r w:rsidRPr="005C6209">
        <w:rPr>
          <w:rFonts w:eastAsia="Arial" w:cs="Arial"/>
        </w:rPr>
        <w:t>make voluntary interest repayments, or perhaps</w:t>
      </w:r>
      <w:r>
        <w:rPr>
          <w:rFonts w:eastAsia="Arial" w:cs="Arial"/>
        </w:rPr>
        <w:t xml:space="preserve"> </w:t>
      </w:r>
      <w:r w:rsidRPr="005C6209">
        <w:rPr>
          <w:rFonts w:eastAsia="Arial" w:cs="Arial"/>
        </w:rPr>
        <w:t>occasional capital repayments without incurring any</w:t>
      </w:r>
    </w:p>
    <w:p w14:paraId="20FBE902" w14:textId="5C6F138C" w:rsidR="003A7588" w:rsidRDefault="005C6209" w:rsidP="005C6209">
      <w:pPr>
        <w:rPr>
          <w:rFonts w:eastAsia="Arial" w:cs="Arial"/>
          <w:b/>
          <w:bCs/>
          <w:sz w:val="32"/>
          <w:szCs w:val="32"/>
        </w:rPr>
      </w:pPr>
      <w:r w:rsidRPr="005C6209">
        <w:rPr>
          <w:rFonts w:eastAsia="Arial" w:cs="Arial"/>
        </w:rPr>
        <w:t>early repayment charges.</w:t>
      </w:r>
      <w:r>
        <w:rPr>
          <w:rFonts w:eastAsia="Arial" w:cs="Arial"/>
        </w:rPr>
        <w:t xml:space="preserve"> </w:t>
      </w:r>
      <w:r w:rsidR="008E5892" w:rsidRPr="008E5892">
        <w:rPr>
          <w:rFonts w:eastAsia="Arial" w:cs="Arial"/>
        </w:rPr>
        <w:t>Or perhaps you can’t or don’t want to make any</w:t>
      </w:r>
      <w:r w:rsidR="008E5892">
        <w:rPr>
          <w:rFonts w:eastAsia="Arial" w:cs="Arial"/>
        </w:rPr>
        <w:t xml:space="preserve"> </w:t>
      </w:r>
      <w:r w:rsidR="008E5892" w:rsidRPr="008E5892">
        <w:rPr>
          <w:rFonts w:eastAsia="Arial" w:cs="Arial"/>
        </w:rPr>
        <w:t>repayments at all and are comfortable letting the</w:t>
      </w:r>
      <w:r w:rsidR="008E5892">
        <w:rPr>
          <w:rFonts w:eastAsia="Arial" w:cs="Arial"/>
        </w:rPr>
        <w:t xml:space="preserve"> </w:t>
      </w:r>
      <w:r w:rsidR="008E5892" w:rsidRPr="008E5892">
        <w:rPr>
          <w:rFonts w:eastAsia="Arial" w:cs="Arial"/>
        </w:rPr>
        <w:t>interest roll-up on your loan</w:t>
      </w:r>
      <w:r w:rsidR="00E753B9">
        <w:rPr>
          <w:rFonts w:eastAsia="Arial" w:cs="Arial"/>
        </w:rPr>
        <w:t xml:space="preserve">, so the loan plus interest is repaid when the plan ends. </w:t>
      </w:r>
      <w:r w:rsidR="008E5892" w:rsidRPr="008E5892">
        <w:rPr>
          <w:rFonts w:eastAsia="Arial" w:cs="Arial"/>
        </w:rPr>
        <w:t>This is known as</w:t>
      </w:r>
      <w:r w:rsidR="008E5892">
        <w:rPr>
          <w:rFonts w:eastAsia="Arial" w:cs="Arial"/>
        </w:rPr>
        <w:t xml:space="preserve"> </w:t>
      </w:r>
      <w:r w:rsidR="008E5892" w:rsidRPr="008E5892">
        <w:rPr>
          <w:rFonts w:eastAsia="Arial" w:cs="Arial"/>
        </w:rPr>
        <w:t>compound interest, meaning the amount you owe</w:t>
      </w:r>
      <w:r w:rsidR="008E5892">
        <w:rPr>
          <w:rFonts w:eastAsia="Arial" w:cs="Arial"/>
        </w:rPr>
        <w:t xml:space="preserve"> </w:t>
      </w:r>
      <w:r w:rsidR="008E5892" w:rsidRPr="008E5892">
        <w:rPr>
          <w:rFonts w:eastAsia="Arial" w:cs="Arial"/>
        </w:rPr>
        <w:t>can grow quickly and will reduce the value of your</w:t>
      </w:r>
      <w:r w:rsidR="008E5892">
        <w:rPr>
          <w:rFonts w:eastAsia="Arial" w:cs="Arial"/>
        </w:rPr>
        <w:t xml:space="preserve"> </w:t>
      </w:r>
      <w:r w:rsidR="008E5892" w:rsidRPr="008E5892">
        <w:rPr>
          <w:rFonts w:eastAsia="Arial" w:cs="Arial"/>
        </w:rPr>
        <w:t>estate.</w:t>
      </w:r>
      <w:r w:rsidR="00DC63A4">
        <w:rPr>
          <w:rFonts w:eastAsia="Arial" w:cs="Arial"/>
        </w:rPr>
        <w:t xml:space="preserve"> </w:t>
      </w:r>
    </w:p>
    <w:p w14:paraId="188200B0" w14:textId="77777777" w:rsidR="003A7588" w:rsidRDefault="003A7588" w:rsidP="005C6209">
      <w:pPr>
        <w:rPr>
          <w:rFonts w:eastAsia="Arial" w:cs="Arial"/>
          <w:b/>
          <w:bCs/>
          <w:sz w:val="32"/>
          <w:szCs w:val="32"/>
        </w:rPr>
      </w:pPr>
    </w:p>
    <w:p w14:paraId="453174E2" w14:textId="789383D4" w:rsidR="003A7588" w:rsidRDefault="003A7588" w:rsidP="005C6209">
      <w:pPr>
        <w:rPr>
          <w:rFonts w:eastAsia="Arial" w:cs="Arial"/>
          <w:b/>
          <w:bCs/>
          <w:sz w:val="32"/>
          <w:szCs w:val="32"/>
        </w:rPr>
      </w:pPr>
      <w:r>
        <w:rPr>
          <w:rFonts w:eastAsia="Arial" w:cs="Arial"/>
          <w:b/>
          <w:bCs/>
          <w:sz w:val="32"/>
          <w:szCs w:val="32"/>
        </w:rPr>
        <w:t>Other Later Life Lending Options</w:t>
      </w:r>
      <w:r w:rsidR="00147F1D">
        <w:rPr>
          <w:rFonts w:eastAsia="Arial" w:cs="Arial"/>
          <w:b/>
          <w:bCs/>
          <w:sz w:val="32"/>
          <w:szCs w:val="32"/>
        </w:rPr>
        <w:t xml:space="preserve">    </w:t>
      </w:r>
    </w:p>
    <w:p w14:paraId="303F64A1" w14:textId="77777777" w:rsidR="008432F6" w:rsidRDefault="008432F6" w:rsidP="0030318D">
      <w:pPr>
        <w:rPr>
          <w:rFonts w:eastAsia="Arial" w:cs="Arial"/>
        </w:rPr>
      </w:pPr>
    </w:p>
    <w:p w14:paraId="544D2842" w14:textId="19BA3355" w:rsidR="0030318D" w:rsidRDefault="009A1B01" w:rsidP="0030318D">
      <w:pPr>
        <w:rPr>
          <w:rFonts w:eastAsia="Arial" w:cs="Arial"/>
        </w:rPr>
      </w:pPr>
      <w:r>
        <w:rPr>
          <w:rFonts w:eastAsia="Arial" w:cs="Arial"/>
        </w:rPr>
        <w:t>When</w:t>
      </w:r>
      <w:r w:rsidR="003A7588" w:rsidRPr="0050299C">
        <w:rPr>
          <w:rFonts w:eastAsia="Arial" w:cs="Arial"/>
        </w:rPr>
        <w:t xml:space="preserve"> considering later life lending, it's important to know all the facts.</w:t>
      </w:r>
      <w:r w:rsidR="0030318D">
        <w:rPr>
          <w:rFonts w:eastAsia="Arial" w:cs="Arial"/>
        </w:rPr>
        <w:t xml:space="preserve"> Here are details relating to other later life lending options which are available.</w:t>
      </w:r>
    </w:p>
    <w:p w14:paraId="055ADC14" w14:textId="77777777" w:rsidR="0030318D" w:rsidRDefault="0030318D" w:rsidP="0030318D">
      <w:pPr>
        <w:rPr>
          <w:rFonts w:eastAsia="Arial" w:cs="Arial"/>
        </w:rPr>
      </w:pPr>
    </w:p>
    <w:p w14:paraId="764CD97C" w14:textId="05958648" w:rsidR="0030318D" w:rsidRPr="007712DA" w:rsidRDefault="0030318D" w:rsidP="0030318D">
      <w:pPr>
        <w:rPr>
          <w:rFonts w:eastAsia="Arial" w:cs="Arial"/>
          <w:b/>
          <w:bCs/>
        </w:rPr>
      </w:pPr>
      <w:r w:rsidRPr="007712DA">
        <w:rPr>
          <w:rFonts w:eastAsia="Arial" w:cs="Arial"/>
          <w:b/>
          <w:bCs/>
        </w:rPr>
        <w:t>Interest Payment Lifetime Mortgage:</w:t>
      </w:r>
    </w:p>
    <w:p w14:paraId="45270484" w14:textId="77777777" w:rsidR="008432F6" w:rsidRDefault="008432F6" w:rsidP="0030318D">
      <w:pPr>
        <w:rPr>
          <w:rFonts w:eastAsia="Arial" w:cs="Arial"/>
        </w:rPr>
      </w:pPr>
    </w:p>
    <w:p w14:paraId="2C24A065" w14:textId="76982096" w:rsidR="0030318D" w:rsidRDefault="0030318D" w:rsidP="0030318D">
      <w:pPr>
        <w:rPr>
          <w:rFonts w:eastAsia="Arial" w:cs="Arial"/>
        </w:rPr>
      </w:pPr>
      <w:r w:rsidRPr="0030318D">
        <w:rPr>
          <w:rFonts w:eastAsia="Arial" w:cs="Arial"/>
        </w:rPr>
        <w:t>An Interest Payment Lifetime Mortgage, a type of equity release, is a loan secured against your home that is subject to compound interest. However, it enables you to choose the size of monthly interest payments you commit to – from £25 to 100% of the interest. This reduces the amount that needs to be repaid at the end</w:t>
      </w:r>
      <w:r>
        <w:rPr>
          <w:rFonts w:eastAsia="Arial" w:cs="Arial"/>
        </w:rPr>
        <w:t xml:space="preserve"> </w:t>
      </w:r>
      <w:r w:rsidRPr="0030318D">
        <w:rPr>
          <w:rFonts w:eastAsia="Arial" w:cs="Arial"/>
        </w:rPr>
        <w:t>of the plan by making interest payments. The capital amount borrowed won’t reduce. The loan is typically repaid through the sale of the property</w:t>
      </w:r>
      <w:r>
        <w:rPr>
          <w:rFonts w:eastAsia="Arial" w:cs="Arial"/>
        </w:rPr>
        <w:t xml:space="preserve"> </w:t>
      </w:r>
      <w:r w:rsidRPr="0030318D">
        <w:rPr>
          <w:rFonts w:eastAsia="Arial" w:cs="Arial"/>
        </w:rPr>
        <w:t>when the last surviving applicant either passes away or moves into long-term care. There may be a charge and an increase in interest rate for stopping interest payments early.</w:t>
      </w:r>
    </w:p>
    <w:p w14:paraId="761BD020" w14:textId="77777777" w:rsidR="0030318D" w:rsidRDefault="0030318D" w:rsidP="0030318D">
      <w:pPr>
        <w:rPr>
          <w:rFonts w:eastAsia="Arial" w:cs="Arial"/>
        </w:rPr>
      </w:pPr>
    </w:p>
    <w:p w14:paraId="77C94027" w14:textId="77777777" w:rsidR="0030318D" w:rsidRPr="007712DA" w:rsidRDefault="0030318D" w:rsidP="0030318D">
      <w:pPr>
        <w:rPr>
          <w:rFonts w:eastAsia="Arial" w:cs="Arial"/>
          <w:b/>
          <w:bCs/>
        </w:rPr>
      </w:pPr>
      <w:r w:rsidRPr="007712DA">
        <w:rPr>
          <w:rFonts w:eastAsia="Arial" w:cs="Arial"/>
          <w:b/>
          <w:bCs/>
        </w:rPr>
        <w:t>Home Reversion:</w:t>
      </w:r>
    </w:p>
    <w:p w14:paraId="026E45BE" w14:textId="77777777" w:rsidR="008432F6" w:rsidRDefault="008432F6" w:rsidP="00874AC7">
      <w:pPr>
        <w:rPr>
          <w:rFonts w:eastAsia="Arial" w:cs="Arial"/>
        </w:rPr>
      </w:pPr>
    </w:p>
    <w:p w14:paraId="7EAF0449" w14:textId="48DA86B2" w:rsidR="0030318D" w:rsidRDefault="0030318D" w:rsidP="00874AC7">
      <w:pPr>
        <w:rPr>
          <w:rFonts w:eastAsia="Arial" w:cs="Arial"/>
        </w:rPr>
      </w:pPr>
      <w:r w:rsidRPr="0030318D">
        <w:rPr>
          <w:rFonts w:eastAsia="Arial" w:cs="Arial"/>
        </w:rPr>
        <w:t xml:space="preserve">With a Home Reversion, another type of equity release you sell all or part of your property to a reversion company in exchange for a cash lump sum. </w:t>
      </w:r>
      <w:r w:rsidR="00874AC7">
        <w:rPr>
          <w:rFonts w:eastAsia="Arial" w:cs="Arial"/>
        </w:rPr>
        <w:t xml:space="preserve">The amount </w:t>
      </w:r>
      <w:r w:rsidR="00874AC7" w:rsidRPr="00874AC7">
        <w:rPr>
          <w:rFonts w:eastAsia="Arial" w:cs="Arial"/>
        </w:rPr>
        <w:t>receive</w:t>
      </w:r>
      <w:r w:rsidR="00874AC7">
        <w:rPr>
          <w:rFonts w:eastAsia="Arial" w:cs="Arial"/>
        </w:rPr>
        <w:t>d will be less than</w:t>
      </w:r>
      <w:r w:rsidR="00874AC7" w:rsidRPr="00874AC7">
        <w:rPr>
          <w:rFonts w:eastAsia="Arial" w:cs="Arial"/>
        </w:rPr>
        <w:t xml:space="preserve"> full market value for the portion of the property you sell</w:t>
      </w:r>
      <w:r w:rsidR="00D70A15">
        <w:rPr>
          <w:rFonts w:eastAsia="Arial" w:cs="Arial"/>
        </w:rPr>
        <w:t xml:space="preserve">. </w:t>
      </w:r>
      <w:r w:rsidRPr="0030318D">
        <w:rPr>
          <w:rFonts w:eastAsia="Arial" w:cs="Arial"/>
        </w:rPr>
        <w:t xml:space="preserve">There’s no interest to pay on the money released and no monthly payments to make. When the plan comes to an end, </w:t>
      </w:r>
      <w:r w:rsidR="00874AC7">
        <w:rPr>
          <w:rFonts w:eastAsia="Arial" w:cs="Arial"/>
        </w:rPr>
        <w:t xml:space="preserve">usually upon the sale of the property </w:t>
      </w:r>
      <w:r w:rsidRPr="0030318D">
        <w:rPr>
          <w:rFonts w:eastAsia="Arial" w:cs="Arial"/>
        </w:rPr>
        <w:t>the home reversion provider takes its percentage share of the sale proceeds. You need to be 65 or over to qualify.</w:t>
      </w:r>
    </w:p>
    <w:p w14:paraId="024B6D5D" w14:textId="77777777" w:rsidR="0030318D" w:rsidRDefault="0030318D" w:rsidP="0030318D">
      <w:pPr>
        <w:rPr>
          <w:rFonts w:eastAsia="Arial" w:cs="Arial"/>
        </w:rPr>
      </w:pPr>
    </w:p>
    <w:p w14:paraId="3A42C006" w14:textId="77777777" w:rsidR="009A1B01" w:rsidRDefault="009A1B01" w:rsidP="0030318D">
      <w:pPr>
        <w:rPr>
          <w:rFonts w:eastAsia="Arial" w:cs="Arial"/>
          <w:b/>
          <w:bCs/>
        </w:rPr>
      </w:pPr>
    </w:p>
    <w:p w14:paraId="22238460" w14:textId="77777777" w:rsidR="009A1B01" w:rsidRDefault="009A1B01" w:rsidP="0030318D">
      <w:pPr>
        <w:rPr>
          <w:rFonts w:eastAsia="Arial" w:cs="Arial"/>
          <w:b/>
          <w:bCs/>
        </w:rPr>
      </w:pPr>
    </w:p>
    <w:p w14:paraId="6A8073BB" w14:textId="5FE9A9CA" w:rsidR="0030318D" w:rsidRDefault="0030318D" w:rsidP="0030318D">
      <w:pPr>
        <w:rPr>
          <w:rFonts w:eastAsia="Arial" w:cs="Arial"/>
          <w:b/>
          <w:bCs/>
        </w:rPr>
      </w:pPr>
      <w:r w:rsidRPr="007712DA">
        <w:rPr>
          <w:rFonts w:eastAsia="Arial" w:cs="Arial"/>
          <w:b/>
          <w:bCs/>
        </w:rPr>
        <w:t>Retirement Interest Only Mortgage:</w:t>
      </w:r>
    </w:p>
    <w:p w14:paraId="57A7BD41" w14:textId="77777777" w:rsidR="008432F6" w:rsidRPr="007712DA" w:rsidRDefault="008432F6" w:rsidP="0030318D">
      <w:pPr>
        <w:rPr>
          <w:rFonts w:eastAsia="Arial" w:cs="Arial"/>
          <w:b/>
          <w:bCs/>
        </w:rPr>
      </w:pPr>
    </w:p>
    <w:p w14:paraId="5CE4C4BE" w14:textId="77777777" w:rsidR="0030318D" w:rsidRPr="0030318D" w:rsidRDefault="0030318D" w:rsidP="0030318D">
      <w:pPr>
        <w:rPr>
          <w:rFonts w:eastAsia="Arial" w:cs="Arial"/>
        </w:rPr>
      </w:pPr>
      <w:r w:rsidRPr="0030318D">
        <w:rPr>
          <w:rFonts w:eastAsia="Arial" w:cs="Arial"/>
        </w:rPr>
        <w:t>A retirement interest only mortgage (RIO) is a mortgage that allows you to pay off the interest on the amount borrowed. The loan is repaid when the plan comes to an end when you (or the final applicant) either pass away or move into long-term residential care. RIOs are typically available to people over the age of 55 who have retired. Remember a mortgage is secured against your home. Your home may be repossessed if you don’t keep up with repayments.</w:t>
      </w:r>
    </w:p>
    <w:p w14:paraId="4EB8B4FF" w14:textId="77777777" w:rsidR="0030318D" w:rsidRPr="0030318D" w:rsidRDefault="0030318D" w:rsidP="0030318D">
      <w:pPr>
        <w:rPr>
          <w:rFonts w:eastAsia="Arial" w:cs="Arial"/>
        </w:rPr>
      </w:pPr>
    </w:p>
    <w:p w14:paraId="47904E3C" w14:textId="77777777" w:rsidR="0030318D" w:rsidRDefault="0030318D" w:rsidP="0030318D">
      <w:pPr>
        <w:rPr>
          <w:rFonts w:eastAsia="Arial" w:cs="Arial"/>
          <w:b/>
          <w:bCs/>
        </w:rPr>
      </w:pPr>
      <w:r w:rsidRPr="007712DA">
        <w:rPr>
          <w:rFonts w:eastAsia="Arial" w:cs="Arial"/>
          <w:b/>
          <w:bCs/>
        </w:rPr>
        <w:t>Later Life Residential Mortgage:</w:t>
      </w:r>
    </w:p>
    <w:p w14:paraId="5E4B6D67" w14:textId="77777777" w:rsidR="008432F6" w:rsidRPr="007712DA" w:rsidRDefault="008432F6" w:rsidP="0030318D">
      <w:pPr>
        <w:rPr>
          <w:rFonts w:eastAsia="Arial" w:cs="Arial"/>
          <w:b/>
          <w:bCs/>
        </w:rPr>
      </w:pPr>
    </w:p>
    <w:p w14:paraId="0616325C" w14:textId="30C2784C" w:rsidR="0030318D" w:rsidRPr="0030318D" w:rsidRDefault="0030318D" w:rsidP="0030318D">
      <w:pPr>
        <w:rPr>
          <w:rFonts w:eastAsia="Arial" w:cs="Arial"/>
        </w:rPr>
      </w:pPr>
      <w:r w:rsidRPr="0030318D">
        <w:rPr>
          <w:rFonts w:eastAsia="Arial" w:cs="Arial"/>
        </w:rPr>
        <w:t xml:space="preserve">You may be able to borrow up to a higher age than on a standard mortgage with a Later Life Residential </w:t>
      </w:r>
      <w:r w:rsidR="00D70A15">
        <w:rPr>
          <w:rFonts w:eastAsia="Arial" w:cs="Arial"/>
        </w:rPr>
        <w:t>m</w:t>
      </w:r>
      <w:r w:rsidRPr="0030318D">
        <w:rPr>
          <w:rFonts w:eastAsia="Arial" w:cs="Arial"/>
        </w:rPr>
        <w:t>ortgage. It can be used to buy a new property, re-mortgage an existing one, or release additional funds. It can be on a capital repayment or interest-only basis. Designed to be repaid in full by the end of your term, potentially meaning high monthly repayments or a large final payment. A mortgage is secured against your property and your home may be repossessed if you do not keep up repayments.</w:t>
      </w:r>
    </w:p>
    <w:p w14:paraId="7395F83F" w14:textId="77777777" w:rsidR="0030318D" w:rsidRPr="0030318D" w:rsidRDefault="0030318D" w:rsidP="0030318D">
      <w:pPr>
        <w:rPr>
          <w:rFonts w:eastAsia="Arial" w:cs="Arial"/>
        </w:rPr>
      </w:pPr>
    </w:p>
    <w:p w14:paraId="5C11709F" w14:textId="142A041B" w:rsidR="003A7588" w:rsidRDefault="003A7588" w:rsidP="005C6209">
      <w:pPr>
        <w:rPr>
          <w:rFonts w:eastAsia="Arial" w:cs="Arial"/>
        </w:rPr>
      </w:pPr>
    </w:p>
    <w:p w14:paraId="635C3CBB" w14:textId="77777777" w:rsidR="003A7588" w:rsidRPr="0050299C" w:rsidRDefault="003A7588" w:rsidP="005C6209">
      <w:pPr>
        <w:rPr>
          <w:rFonts w:eastAsia="Arial" w:cs="Arial"/>
        </w:rPr>
      </w:pPr>
    </w:p>
    <w:p w14:paraId="4FFFD42A" w14:textId="77777777" w:rsidR="007734C6" w:rsidRPr="0050299C" w:rsidRDefault="007734C6">
      <w:pPr>
        <w:rPr>
          <w:rFonts w:eastAsia="Arial" w:cs="Arial"/>
        </w:rPr>
      </w:pPr>
    </w:p>
    <w:p w14:paraId="4FFFD42B" w14:textId="77777777" w:rsidR="007734C6" w:rsidRPr="0050299C" w:rsidRDefault="00823916">
      <w:pPr>
        <w:spacing w:before="360" w:after="120"/>
        <w:rPr>
          <w:rFonts w:eastAsia="Arial" w:cs="Arial"/>
          <w:b/>
          <w:bCs/>
          <w:color w:val="000000"/>
          <w:sz w:val="36"/>
          <w:szCs w:val="36"/>
        </w:rPr>
      </w:pPr>
      <w:r w:rsidRPr="0050299C">
        <w:rPr>
          <w:rFonts w:eastAsia="Arial" w:cs="Arial"/>
          <w:b/>
          <w:bCs/>
          <w:sz w:val="32"/>
          <w:szCs w:val="32"/>
        </w:rPr>
        <w:t>Ready to find out more about later life lending? </w:t>
      </w:r>
    </w:p>
    <w:p w14:paraId="4FFFD42C" w14:textId="274A1B1E" w:rsidR="007734C6" w:rsidRPr="0050299C" w:rsidRDefault="00823916">
      <w:pPr>
        <w:rPr>
          <w:rFonts w:eastAsia="Arial" w:cs="Arial"/>
        </w:rPr>
      </w:pPr>
      <w:r w:rsidRPr="0050299C">
        <w:rPr>
          <w:rFonts w:eastAsia="Arial" w:cs="Arial"/>
        </w:rPr>
        <w:t>If you’d like to find out more about your later life lending options and discuss how they could help meet your needs in later life</w:t>
      </w:r>
      <w:r w:rsidR="003C673C" w:rsidRPr="0050299C">
        <w:rPr>
          <w:rFonts w:eastAsia="Arial" w:cs="Arial"/>
        </w:rPr>
        <w:t>:</w:t>
      </w:r>
    </w:p>
    <w:p w14:paraId="7C095C97" w14:textId="77777777" w:rsidR="003C673C" w:rsidRPr="0050299C" w:rsidRDefault="003C673C">
      <w:pPr>
        <w:rPr>
          <w:rFonts w:eastAsia="Arial" w:cs="Arial"/>
        </w:rPr>
      </w:pPr>
    </w:p>
    <w:p w14:paraId="3AD3169E" w14:textId="550BBF12" w:rsidR="003C673C" w:rsidRPr="0050299C" w:rsidRDefault="003C673C" w:rsidP="003C673C">
      <w:pPr>
        <w:rPr>
          <w:rFonts w:eastAsia="Times New Roman" w:cs="Times New Roman"/>
          <w:color w:val="FF0000"/>
          <w:sz w:val="24"/>
          <w:szCs w:val="24"/>
        </w:rPr>
      </w:pPr>
      <w:r w:rsidRPr="0050299C">
        <w:rPr>
          <w:color w:val="FF0000"/>
        </w:rPr>
        <w:t>[Call 01234 56 78 90 or email adviser@adviser.co.uk]</w:t>
      </w:r>
    </w:p>
    <w:p w14:paraId="31C70337" w14:textId="77777777" w:rsidR="003C673C" w:rsidRPr="0050299C" w:rsidRDefault="003C673C">
      <w:pPr>
        <w:rPr>
          <w:rFonts w:eastAsia="Arial" w:cs="Arial"/>
        </w:rPr>
      </w:pPr>
    </w:p>
    <w:p w14:paraId="4FFFD42D" w14:textId="77777777" w:rsidR="007734C6" w:rsidRPr="0050299C" w:rsidRDefault="007734C6">
      <w:pPr>
        <w:rPr>
          <w:rFonts w:eastAsia="Arial" w:cs="Arial"/>
        </w:rPr>
      </w:pPr>
    </w:p>
    <w:p w14:paraId="4FFFD42E" w14:textId="74E6AA57" w:rsidR="007734C6" w:rsidRPr="0050299C" w:rsidRDefault="00823916">
      <w:pPr>
        <w:rPr>
          <w:rFonts w:eastAsia="Arial" w:cs="Arial"/>
        </w:rPr>
      </w:pPr>
      <w:r w:rsidRPr="0050299C">
        <w:rPr>
          <w:rFonts w:eastAsia="Arial" w:cs="Arial"/>
        </w:rPr>
        <w:t xml:space="preserve">Yours Sincerely, </w:t>
      </w:r>
    </w:p>
    <w:p w14:paraId="4FFFD42F" w14:textId="77777777" w:rsidR="007734C6" w:rsidRPr="0050299C" w:rsidRDefault="007734C6">
      <w:pPr>
        <w:rPr>
          <w:rFonts w:eastAsia="Arial" w:cs="Arial"/>
        </w:rPr>
      </w:pPr>
    </w:p>
    <w:p w14:paraId="4FFFD430" w14:textId="73A3558D" w:rsidR="007734C6" w:rsidRPr="0050299C" w:rsidRDefault="00AD5355">
      <w:pPr>
        <w:rPr>
          <w:rFonts w:eastAsia="Arial" w:cs="Arial"/>
          <w:color w:val="FF0000"/>
        </w:rPr>
      </w:pPr>
      <w:r w:rsidRPr="0050299C">
        <w:rPr>
          <w:rFonts w:eastAsia="Arial" w:cs="Arial"/>
          <w:color w:val="FF0000"/>
        </w:rPr>
        <w:t>[</w:t>
      </w:r>
      <w:r w:rsidR="00823916" w:rsidRPr="0050299C">
        <w:rPr>
          <w:rFonts w:eastAsia="Arial" w:cs="Arial"/>
          <w:color w:val="FF0000"/>
        </w:rPr>
        <w:t>Your Name</w:t>
      </w:r>
      <w:r w:rsidRPr="0050299C">
        <w:rPr>
          <w:rFonts w:eastAsia="Arial" w:cs="Arial"/>
          <w:color w:val="FF0000"/>
        </w:rPr>
        <w:t>]</w:t>
      </w:r>
    </w:p>
    <w:p w14:paraId="4FFFD431" w14:textId="77777777" w:rsidR="007734C6" w:rsidRPr="0050299C" w:rsidRDefault="007734C6">
      <w:pPr>
        <w:rPr>
          <w:rFonts w:eastAsia="Arial" w:cs="Arial"/>
        </w:rPr>
      </w:pPr>
    </w:p>
    <w:p w14:paraId="4FFFD432" w14:textId="52F4E684" w:rsidR="007734C6" w:rsidRDefault="00AD5355">
      <w:pPr>
        <w:rPr>
          <w:rFonts w:eastAsia="Arial" w:cs="Arial"/>
          <w:color w:val="FF0000"/>
        </w:rPr>
      </w:pPr>
      <w:r w:rsidRPr="0050299C">
        <w:rPr>
          <w:rFonts w:eastAsia="Arial" w:cs="Arial"/>
          <w:color w:val="FF0000"/>
        </w:rPr>
        <w:t>[</w:t>
      </w:r>
      <w:r w:rsidR="00823916" w:rsidRPr="0050299C">
        <w:rPr>
          <w:rFonts w:eastAsia="Arial" w:cs="Arial"/>
          <w:color w:val="FF0000"/>
        </w:rPr>
        <w:t>Fee wording</w:t>
      </w:r>
      <w:r w:rsidRPr="0050299C">
        <w:rPr>
          <w:rFonts w:eastAsia="Arial" w:cs="Arial"/>
          <w:color w:val="FF0000"/>
        </w:rPr>
        <w:t>]</w:t>
      </w:r>
    </w:p>
    <w:p w14:paraId="37B5615C" w14:textId="77777777" w:rsidR="0022721D" w:rsidRDefault="0022721D">
      <w:pPr>
        <w:rPr>
          <w:rFonts w:eastAsia="Arial" w:cs="Arial"/>
          <w:color w:val="FF0000"/>
        </w:rPr>
      </w:pPr>
    </w:p>
    <w:p w14:paraId="253D6FD3" w14:textId="683C33E0" w:rsidR="0022721D" w:rsidRPr="0050299C" w:rsidRDefault="0022721D">
      <w:pPr>
        <w:rPr>
          <w:rFonts w:eastAsia="Arial" w:cs="Arial"/>
          <w:color w:val="FF0000"/>
          <w:sz w:val="36"/>
          <w:szCs w:val="36"/>
        </w:rPr>
      </w:pPr>
      <w:r>
        <w:rPr>
          <w:rFonts w:eastAsia="Arial" w:cs="Arial"/>
          <w:color w:val="FF0000"/>
        </w:rPr>
        <w:t>[Footer/Disclaimer]</w:t>
      </w:r>
    </w:p>
    <w:sectPr w:rsidR="0022721D" w:rsidRPr="005029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altName w:val="Nunito Sans"/>
    <w:panose1 w:val="00000500000000000000"/>
    <w:charset w:val="00"/>
    <w:family w:val="auto"/>
    <w:pitch w:val="variable"/>
    <w:sig w:usb0="20000007" w:usb1="00000001" w:usb2="00000000" w:usb3="00000000" w:csb0="00000193" w:csb1="00000000"/>
    <w:embedRegular r:id="rId1" w:fontKey="{C18385A9-DA95-4DFC-B253-11B0FC6D7EEE}"/>
    <w:embedBold r:id="rId2" w:fontKey="{E772ADBA-1CEA-4F4A-AF43-6F7E86A1667B}"/>
    <w:embedItalic r:id="rId3" w:fontKey="{15A2FB85-21E8-4BF6-A182-5871E0B245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9E38F8C-59E3-4C73-A693-4FC54064E997}"/>
    <w:embedItalic r:id="rId5" w:fontKey="{96227584-6E36-48F8-AF59-8CFEF56E3C3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68C1185-249D-4824-BBDE-6F803DD7D3A3}"/>
  </w:font>
  <w:font w:name="Calibri">
    <w:panose1 w:val="020F0502020204030204"/>
    <w:charset w:val="00"/>
    <w:family w:val="swiss"/>
    <w:pitch w:val="variable"/>
    <w:sig w:usb0="E4002EFF" w:usb1="C000247B" w:usb2="00000009" w:usb3="00000000" w:csb0="000001FF" w:csb1="00000000"/>
    <w:embedRegular r:id="rId7" w:fontKey="{9DCA0914-2FCE-43EB-9343-9D1D0661DE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4C6"/>
    <w:rsid w:val="00042451"/>
    <w:rsid w:val="000738DB"/>
    <w:rsid w:val="00075696"/>
    <w:rsid w:val="00117BCA"/>
    <w:rsid w:val="0012561C"/>
    <w:rsid w:val="0012746B"/>
    <w:rsid w:val="00141CEB"/>
    <w:rsid w:val="00147F1D"/>
    <w:rsid w:val="001557EF"/>
    <w:rsid w:val="00180765"/>
    <w:rsid w:val="001D103A"/>
    <w:rsid w:val="001E12F0"/>
    <w:rsid w:val="001E42E4"/>
    <w:rsid w:val="0022721D"/>
    <w:rsid w:val="00275F0B"/>
    <w:rsid w:val="00282F8F"/>
    <w:rsid w:val="002B7E0B"/>
    <w:rsid w:val="0030318D"/>
    <w:rsid w:val="0033461C"/>
    <w:rsid w:val="00390D5D"/>
    <w:rsid w:val="003A2782"/>
    <w:rsid w:val="003A7588"/>
    <w:rsid w:val="003B27C0"/>
    <w:rsid w:val="003B41D3"/>
    <w:rsid w:val="003C1242"/>
    <w:rsid w:val="003C673C"/>
    <w:rsid w:val="003D0255"/>
    <w:rsid w:val="0042766F"/>
    <w:rsid w:val="0046499A"/>
    <w:rsid w:val="004969CB"/>
    <w:rsid w:val="004B47B2"/>
    <w:rsid w:val="004D6578"/>
    <w:rsid w:val="0050299C"/>
    <w:rsid w:val="00564D33"/>
    <w:rsid w:val="005C6209"/>
    <w:rsid w:val="005F5D48"/>
    <w:rsid w:val="00656930"/>
    <w:rsid w:val="00674EAB"/>
    <w:rsid w:val="006A3FF4"/>
    <w:rsid w:val="00747F20"/>
    <w:rsid w:val="00766BD8"/>
    <w:rsid w:val="007712DA"/>
    <w:rsid w:val="007734C6"/>
    <w:rsid w:val="007F7A90"/>
    <w:rsid w:val="00823916"/>
    <w:rsid w:val="008432F6"/>
    <w:rsid w:val="00874AC7"/>
    <w:rsid w:val="008B1262"/>
    <w:rsid w:val="008D1FC6"/>
    <w:rsid w:val="008D5D68"/>
    <w:rsid w:val="008E5892"/>
    <w:rsid w:val="009152D3"/>
    <w:rsid w:val="00950291"/>
    <w:rsid w:val="009576E7"/>
    <w:rsid w:val="009A1B01"/>
    <w:rsid w:val="00A03C3C"/>
    <w:rsid w:val="00A12821"/>
    <w:rsid w:val="00A62CD9"/>
    <w:rsid w:val="00A71CA5"/>
    <w:rsid w:val="00A7718A"/>
    <w:rsid w:val="00A95590"/>
    <w:rsid w:val="00AA1DBE"/>
    <w:rsid w:val="00AC15FE"/>
    <w:rsid w:val="00AC75F5"/>
    <w:rsid w:val="00AD5355"/>
    <w:rsid w:val="00AE7F9C"/>
    <w:rsid w:val="00AF4706"/>
    <w:rsid w:val="00B2165A"/>
    <w:rsid w:val="00B35A99"/>
    <w:rsid w:val="00B74DAA"/>
    <w:rsid w:val="00B85C98"/>
    <w:rsid w:val="00C54ED0"/>
    <w:rsid w:val="00C56DD6"/>
    <w:rsid w:val="00C965EC"/>
    <w:rsid w:val="00CB62ED"/>
    <w:rsid w:val="00CE26EB"/>
    <w:rsid w:val="00CE5552"/>
    <w:rsid w:val="00CE5736"/>
    <w:rsid w:val="00D408EB"/>
    <w:rsid w:val="00D67B44"/>
    <w:rsid w:val="00D70A15"/>
    <w:rsid w:val="00D95CDC"/>
    <w:rsid w:val="00DA2922"/>
    <w:rsid w:val="00DC63A4"/>
    <w:rsid w:val="00E05BC5"/>
    <w:rsid w:val="00E73E01"/>
    <w:rsid w:val="00E753B9"/>
    <w:rsid w:val="00E91FEE"/>
    <w:rsid w:val="00F30005"/>
    <w:rsid w:val="00F507FB"/>
    <w:rsid w:val="00F62142"/>
    <w:rsid w:val="00F90504"/>
    <w:rsid w:val="00FD7B2F"/>
    <w:rsid w:val="00FF0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D417"/>
  <w15:docId w15:val="{3B930A54-D8CB-4BC2-B5A2-D4273434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Nunito San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6B113F"/>
    <w:pPr>
      <w:spacing w:before="320" w:after="80"/>
      <w:outlineLvl w:val="1"/>
    </w:pPr>
    <w:rPr>
      <w:rFonts w:eastAsia="Times New Roman"/>
      <w:color w:val="434343"/>
      <w:sz w:val="28"/>
      <w:szCs w:val="28"/>
    </w:rPr>
  </w:style>
  <w:style w:type="paragraph" w:styleId="Heading3">
    <w:name w:val="heading 3"/>
    <w:basedOn w:val="Normal"/>
    <w:link w:val="Heading3Char"/>
    <w:uiPriority w:val="9"/>
    <w:semiHidden/>
    <w:unhideWhenUsed/>
    <w:qFormat/>
    <w:rsid w:val="00001C19"/>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6B113F"/>
    <w:rPr>
      <w:rFonts w:eastAsia="Times New Roman"/>
      <w:color w:val="434343"/>
      <w:sz w:val="28"/>
      <w:szCs w:val="28"/>
      <w:lang w:eastAsia="en-GB"/>
    </w:rPr>
  </w:style>
  <w:style w:type="character" w:customStyle="1" w:styleId="Heading3Char">
    <w:name w:val="Heading 3 Char"/>
    <w:basedOn w:val="DefaultParagraphFont"/>
    <w:link w:val="Heading3"/>
    <w:uiPriority w:val="9"/>
    <w:rsid w:val="00001C19"/>
    <w:rPr>
      <w:rFonts w:ascii="Times New Roman" w:eastAsia="Times New Roman" w:hAnsi="Times New Roman"/>
      <w:b/>
      <w:bCs/>
      <w:color w:val="auto"/>
      <w:sz w:val="27"/>
      <w:szCs w:val="27"/>
      <w:lang w:eastAsia="en-GB"/>
    </w:rPr>
  </w:style>
  <w:style w:type="paragraph" w:styleId="NormalWeb">
    <w:name w:val="Normal (Web)"/>
    <w:basedOn w:val="Normal"/>
    <w:uiPriority w:val="99"/>
    <w:semiHidden/>
    <w:unhideWhenUsed/>
    <w:rsid w:val="00001C19"/>
    <w:pPr>
      <w:spacing w:before="100" w:beforeAutospacing="1" w:after="100" w:afterAutospacing="1"/>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6F158C"/>
    <w:rPr>
      <w:sz w:val="16"/>
      <w:szCs w:val="16"/>
    </w:rPr>
  </w:style>
  <w:style w:type="paragraph" w:styleId="CommentText">
    <w:name w:val="annotation text"/>
    <w:basedOn w:val="Normal"/>
    <w:link w:val="CommentTextChar"/>
    <w:uiPriority w:val="99"/>
    <w:unhideWhenUsed/>
    <w:rsid w:val="006F158C"/>
    <w:rPr>
      <w:sz w:val="20"/>
      <w:szCs w:val="20"/>
    </w:rPr>
  </w:style>
  <w:style w:type="character" w:customStyle="1" w:styleId="CommentTextChar">
    <w:name w:val="Comment Text Char"/>
    <w:basedOn w:val="DefaultParagraphFont"/>
    <w:link w:val="CommentText"/>
    <w:uiPriority w:val="99"/>
    <w:rsid w:val="006F158C"/>
    <w:rPr>
      <w:sz w:val="20"/>
      <w:szCs w:val="20"/>
    </w:rPr>
  </w:style>
  <w:style w:type="paragraph" w:styleId="CommentSubject">
    <w:name w:val="annotation subject"/>
    <w:basedOn w:val="CommentText"/>
    <w:next w:val="CommentText"/>
    <w:link w:val="CommentSubjectChar"/>
    <w:uiPriority w:val="99"/>
    <w:semiHidden/>
    <w:unhideWhenUsed/>
    <w:rsid w:val="006F158C"/>
    <w:rPr>
      <w:b/>
      <w:bCs/>
    </w:rPr>
  </w:style>
  <w:style w:type="character" w:customStyle="1" w:styleId="CommentSubjectChar">
    <w:name w:val="Comment Subject Char"/>
    <w:basedOn w:val="CommentTextChar"/>
    <w:link w:val="CommentSubject"/>
    <w:uiPriority w:val="99"/>
    <w:semiHidden/>
    <w:rsid w:val="006F158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AC75F5"/>
  </w:style>
  <w:style w:type="paragraph" w:styleId="BodyText">
    <w:name w:val="Body Text"/>
    <w:basedOn w:val="Normal"/>
    <w:link w:val="BodyTextChar"/>
    <w:uiPriority w:val="99"/>
    <w:semiHidden/>
    <w:unhideWhenUsed/>
    <w:rsid w:val="005C6209"/>
    <w:pPr>
      <w:spacing w:after="120"/>
    </w:pPr>
  </w:style>
  <w:style w:type="character" w:customStyle="1" w:styleId="BodyTextChar">
    <w:name w:val="Body Text Char"/>
    <w:basedOn w:val="DefaultParagraphFont"/>
    <w:link w:val="BodyText"/>
    <w:uiPriority w:val="99"/>
    <w:semiHidden/>
    <w:rsid w:val="005C6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d7pUBjsOoJVBU3KgGoC5rT2oQ==">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890</Words>
  <Characters>5074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Colleague</Company>
  <LinksUpToDate>false</LinksUpToDate>
  <CharactersWithSpaces>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Owens</dc:creator>
  <cp:lastModifiedBy>John Harris</cp:lastModifiedBy>
  <cp:revision>4</cp:revision>
  <dcterms:created xsi:type="dcterms:W3CDTF">2025-07-03T15:31:00Z</dcterms:created>
  <dcterms:modified xsi:type="dcterms:W3CDTF">2025-07-03T16:05:00Z</dcterms:modified>
</cp:coreProperties>
</file>